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982" w:rsidRPr="00246982" w:rsidRDefault="00246982" w:rsidP="00246982">
      <w:pPr>
        <w:shd w:val="clear" w:color="auto" w:fill="FFFFFF"/>
        <w:spacing w:after="0" w:line="240" w:lineRule="auto"/>
        <w:outlineLvl w:val="0"/>
        <w:rPr>
          <w:rFonts w:ascii="Helvetica" w:eastAsia="Times New Roman" w:hAnsi="Helvetica" w:cs="Helvetica"/>
          <w:color w:val="2D3B45"/>
          <w:kern w:val="36"/>
          <w:sz w:val="43"/>
          <w:szCs w:val="43"/>
        </w:rPr>
      </w:pPr>
      <w:r w:rsidRPr="00246982">
        <w:rPr>
          <w:rFonts w:ascii="Helvetica" w:eastAsia="Times New Roman" w:hAnsi="Helvetica" w:cs="Helvetica"/>
          <w:color w:val="2D3B45"/>
          <w:kern w:val="36"/>
          <w:sz w:val="43"/>
          <w:szCs w:val="43"/>
        </w:rPr>
        <w:t>Week 3 Assignment 1</w:t>
      </w:r>
    </w:p>
    <w:p w:rsidR="00246982" w:rsidRDefault="00246982" w:rsidP="00DE336E">
      <w:pPr>
        <w:shd w:val="clear" w:color="auto" w:fill="FFFFFF"/>
        <w:spacing w:before="180" w:after="180" w:line="240" w:lineRule="auto"/>
        <w:rPr>
          <w:rFonts w:ascii="Helvetica" w:eastAsia="Times New Roman" w:hAnsi="Helvetica" w:cs="Helvetica"/>
          <w:color w:val="2D3B45"/>
          <w:sz w:val="24"/>
          <w:szCs w:val="24"/>
        </w:rPr>
      </w:pPr>
    </w:p>
    <w:p w:rsidR="00DE336E" w:rsidRPr="00DE336E" w:rsidRDefault="00DE336E" w:rsidP="00DE336E">
      <w:pPr>
        <w:shd w:val="clear" w:color="auto" w:fill="FFFFFF"/>
        <w:spacing w:before="180" w:after="180" w:line="240" w:lineRule="auto"/>
        <w:rPr>
          <w:rFonts w:ascii="Helvetica" w:eastAsia="Times New Roman" w:hAnsi="Helvetica" w:cs="Helvetica"/>
          <w:color w:val="2D3B45"/>
          <w:sz w:val="24"/>
          <w:szCs w:val="24"/>
          <w:highlight w:val="yellow"/>
        </w:rPr>
      </w:pPr>
      <w:r w:rsidRPr="00DE336E">
        <w:rPr>
          <w:rFonts w:ascii="Helvetica" w:eastAsia="Times New Roman" w:hAnsi="Helvetica" w:cs="Helvetica"/>
          <w:color w:val="2D3B45"/>
          <w:sz w:val="24"/>
          <w:szCs w:val="24"/>
          <w:highlight w:val="yellow"/>
        </w:rPr>
        <w:t>After completing the lecture and reading assignments, write a 3-page (minimum 750 words) response to the following question. Do not use the question in your response.</w:t>
      </w:r>
    </w:p>
    <w:p w:rsidR="00DE336E" w:rsidRPr="00246982" w:rsidRDefault="00DE336E" w:rsidP="00DD24E1">
      <w:pPr>
        <w:shd w:val="clear" w:color="auto" w:fill="FFFFFF"/>
        <w:spacing w:before="100" w:beforeAutospacing="1" w:after="100" w:afterAutospacing="1" w:line="240" w:lineRule="auto"/>
        <w:rPr>
          <w:rFonts w:ascii="Helvetica" w:eastAsia="Times New Roman" w:hAnsi="Helvetica" w:cs="Helvetica"/>
          <w:color w:val="2D3B45"/>
          <w:sz w:val="24"/>
          <w:szCs w:val="24"/>
          <w:highlight w:val="yellow"/>
        </w:rPr>
      </w:pPr>
      <w:r w:rsidRPr="00DE336E">
        <w:rPr>
          <w:rFonts w:ascii="Helvetica" w:eastAsia="Times New Roman" w:hAnsi="Helvetica" w:cs="Helvetica"/>
          <w:color w:val="2D3B45"/>
          <w:sz w:val="24"/>
          <w:szCs w:val="24"/>
          <w:highlight w:val="yellow"/>
        </w:rPr>
        <w:t>What is your plan for balancing the important relationships and activities of your life with your master’s degree and how will you seek renewal?</w:t>
      </w:r>
    </w:p>
    <w:p w:rsidR="00E705B1" w:rsidRDefault="00DE336E" w:rsidP="00DD24E1">
      <w:pPr>
        <w:shd w:val="clear" w:color="auto" w:fill="FFFFFF"/>
        <w:spacing w:before="100" w:beforeAutospacing="1" w:after="100" w:afterAutospacing="1" w:line="240" w:lineRule="auto"/>
        <w:rPr>
          <w:rFonts w:ascii="Helvetica" w:eastAsia="Times New Roman" w:hAnsi="Helvetica" w:cs="Helvetica"/>
          <w:color w:val="2D3B45"/>
          <w:sz w:val="24"/>
          <w:szCs w:val="24"/>
          <w:highlight w:val="yellow"/>
        </w:rPr>
      </w:pPr>
      <w:r w:rsidRPr="00DE336E">
        <w:rPr>
          <w:rFonts w:ascii="Helvetica" w:eastAsia="Times New Roman" w:hAnsi="Helvetica" w:cs="Helvetica"/>
          <w:color w:val="2D3B45"/>
          <w:sz w:val="24"/>
          <w:szCs w:val="24"/>
          <w:highlight w:val="yellow"/>
        </w:rPr>
        <w:t>Complete the “Balancing Your Life” workbook on pp. 371-377 in the Clawson textbook. Then write a 1-page (minimum 250 words) response to the results.</w:t>
      </w:r>
    </w:p>
    <w:p w:rsidR="00DE336E" w:rsidRDefault="00DE336E" w:rsidP="00DD24E1">
      <w:pPr>
        <w:shd w:val="clear" w:color="auto" w:fill="FFFFFF"/>
        <w:spacing w:before="100" w:beforeAutospacing="1" w:after="100" w:afterAutospacing="1" w:line="240" w:lineRule="auto"/>
        <w:rPr>
          <w:rFonts w:ascii="Helvetica" w:eastAsia="Times New Roman" w:hAnsi="Helvetica" w:cs="Helvetica"/>
          <w:color w:val="2D3B45"/>
          <w:sz w:val="24"/>
          <w:szCs w:val="24"/>
          <w:highlight w:val="yellow"/>
        </w:rPr>
      </w:pPr>
      <w:r w:rsidRPr="00DE336E">
        <w:rPr>
          <w:rFonts w:ascii="Helvetica" w:eastAsia="Times New Roman" w:hAnsi="Helvetica" w:cs="Helvetica"/>
          <w:color w:val="2D3B45"/>
          <w:sz w:val="24"/>
          <w:szCs w:val="24"/>
          <w:highlight w:val="yellow"/>
        </w:rPr>
        <w:t xml:space="preserve">An online version of the “Managing Your Energy” and “Balancing Your Life” exercises are available at www.CareerNextStep.com. A simple version of the “Balancing Your Life” exercise in spreadsheet form is available online at </w:t>
      </w:r>
      <w:hyperlink r:id="rId5" w:history="1">
        <w:r w:rsidR="00322EFB" w:rsidRPr="00FA2FC6">
          <w:rPr>
            <w:rStyle w:val="Hyperlink"/>
            <w:rFonts w:ascii="Helvetica" w:eastAsia="Times New Roman" w:hAnsi="Helvetica" w:cs="Helvetica"/>
            <w:sz w:val="24"/>
            <w:szCs w:val="24"/>
            <w:highlight w:val="yellow"/>
          </w:rPr>
          <w:t>http://faculty.darden.virginia.edu/clawsonj</w:t>
        </w:r>
      </w:hyperlink>
    </w:p>
    <w:p w:rsidR="00322EFB" w:rsidRDefault="00322EFB" w:rsidP="00DD24E1">
      <w:pPr>
        <w:shd w:val="clear" w:color="auto" w:fill="FFFFFF"/>
        <w:spacing w:before="100" w:beforeAutospacing="1" w:after="100" w:afterAutospacing="1" w:line="240" w:lineRule="auto"/>
        <w:rPr>
          <w:rFonts w:ascii="Helvetica" w:eastAsia="Times New Roman" w:hAnsi="Helvetica" w:cs="Helvetica"/>
          <w:color w:val="2D3B45"/>
          <w:sz w:val="24"/>
          <w:szCs w:val="24"/>
          <w:highlight w:val="yellow"/>
        </w:rPr>
      </w:pPr>
    </w:p>
    <w:p w:rsidR="00322EFB" w:rsidRPr="00DE336E" w:rsidRDefault="00322EFB" w:rsidP="00DD24E1">
      <w:pPr>
        <w:shd w:val="clear" w:color="auto" w:fill="FFFFFF"/>
        <w:spacing w:before="100" w:beforeAutospacing="1" w:after="100" w:afterAutospacing="1" w:line="240" w:lineRule="auto"/>
        <w:rPr>
          <w:rFonts w:ascii="Helvetica" w:eastAsia="Times New Roman" w:hAnsi="Helvetica" w:cs="Helvetica"/>
          <w:color w:val="2D3B45"/>
          <w:sz w:val="24"/>
          <w:szCs w:val="24"/>
          <w:highlight w:val="yellow"/>
        </w:rPr>
      </w:pPr>
      <w:r>
        <w:rPr>
          <w:rFonts w:ascii="Helvetica" w:eastAsia="Times New Roman" w:hAnsi="Helvetica" w:cs="Helvetica"/>
          <w:color w:val="2D3B45"/>
          <w:sz w:val="24"/>
          <w:szCs w:val="24"/>
          <w:highlight w:val="yellow"/>
        </w:rPr>
        <w:t>Separate</w:t>
      </w:r>
      <w:r w:rsidR="00A7631A">
        <w:rPr>
          <w:rFonts w:ascii="Helvetica" w:eastAsia="Times New Roman" w:hAnsi="Helvetica" w:cs="Helvetica"/>
          <w:color w:val="2D3B45"/>
          <w:sz w:val="24"/>
          <w:szCs w:val="24"/>
          <w:highlight w:val="yellow"/>
        </w:rPr>
        <w:t xml:space="preserve"> question needs separate answer. 200 words</w:t>
      </w:r>
    </w:p>
    <w:p w:rsidR="00322EFB" w:rsidRDefault="00322EFB" w:rsidP="00322EFB">
      <w:pPr>
        <w:rPr>
          <w:rFonts w:ascii="Helvetica" w:hAnsi="Helvetica" w:cs="Helvetica"/>
          <w:color w:val="2D3B45"/>
          <w:shd w:val="clear" w:color="auto" w:fill="FFFFFF"/>
        </w:rPr>
      </w:pPr>
      <w:bookmarkStart w:id="0" w:name="_GoBack"/>
      <w:bookmarkEnd w:id="0"/>
      <w:r w:rsidRPr="00A7631A">
        <w:rPr>
          <w:rFonts w:ascii="Helvetica" w:hAnsi="Helvetica" w:cs="Helvetica"/>
          <w:color w:val="2D3B45"/>
          <w:shd w:val="clear" w:color="auto" w:fill="FFFFFF"/>
        </w:rPr>
        <w:t>Conduct interviews with two entrepreneurs by asking their opinions on the myths about entrepreneurs. Ask each myth as a true-or-false question. Then ask them to elaborate on their answers. After summarizing your findings, share your findings with the class in the discussion forum. How do the interviews differ from one another, and what do they have in common?</w:t>
      </w:r>
    </w:p>
    <w:p w:rsidR="00A14502" w:rsidRDefault="00A7631A"/>
    <w:sectPr w:rsidR="00A145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B4411"/>
    <w:multiLevelType w:val="multilevel"/>
    <w:tmpl w:val="E5B8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36E"/>
    <w:rsid w:val="00043004"/>
    <w:rsid w:val="00246982"/>
    <w:rsid w:val="00322EFB"/>
    <w:rsid w:val="00A7631A"/>
    <w:rsid w:val="00DD24E1"/>
    <w:rsid w:val="00DE336E"/>
    <w:rsid w:val="00E705B1"/>
    <w:rsid w:val="00F62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CD56E"/>
  <w15:chartTrackingRefBased/>
  <w15:docId w15:val="{73B21024-408F-4A9E-A9A2-08648640E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698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98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322E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870605">
      <w:bodyDiv w:val="1"/>
      <w:marLeft w:val="0"/>
      <w:marRight w:val="0"/>
      <w:marTop w:val="0"/>
      <w:marBottom w:val="0"/>
      <w:divBdr>
        <w:top w:val="none" w:sz="0" w:space="0" w:color="auto"/>
        <w:left w:val="none" w:sz="0" w:space="0" w:color="auto"/>
        <w:bottom w:val="none" w:sz="0" w:space="0" w:color="auto"/>
        <w:right w:val="none" w:sz="0" w:space="0" w:color="auto"/>
      </w:divBdr>
    </w:div>
    <w:div w:id="84602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faculty.darden.virginia.edu/clawsonj"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SCMH</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Calender</dc:creator>
  <cp:keywords/>
  <dc:description/>
  <cp:lastModifiedBy>Ashley Calender</cp:lastModifiedBy>
  <cp:revision>5</cp:revision>
  <dcterms:created xsi:type="dcterms:W3CDTF">2018-11-05T14:28:00Z</dcterms:created>
  <dcterms:modified xsi:type="dcterms:W3CDTF">2018-11-05T15:18:00Z</dcterms:modified>
</cp:coreProperties>
</file>